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8889" w14:textId="5690A1C0" w:rsidR="00111260" w:rsidRPr="00111260" w:rsidRDefault="00111260" w:rsidP="00111260">
      <w:pPr>
        <w:rPr>
          <w:rFonts w:ascii="ＭＳ 明朝" w:eastAsia="ＭＳ 明朝" w:hAnsi="ＭＳ 明朝" w:cs="Times New Roman"/>
          <w:sz w:val="22"/>
        </w:rPr>
      </w:pPr>
    </w:p>
    <w:p w14:paraId="1B93A7F8" w14:textId="5A4C162A" w:rsidR="002B0081" w:rsidRDefault="00B15ECD" w:rsidP="00712F69">
      <w:pPr>
        <w:spacing w:line="0" w:lineRule="atLeast"/>
        <w:jc w:val="center"/>
        <w:rPr>
          <w:rFonts w:ascii="HG丸ｺﾞｼｯｸM-PRO" w:eastAsia="HG丸ｺﾞｼｯｸM-PRO" w:hAnsi="HG丸ｺﾞｼｯｸM-PRO" w:cs="Times New Roman"/>
          <w:b/>
          <w:sz w:val="28"/>
          <w:szCs w:val="24"/>
        </w:rPr>
      </w:pPr>
      <w:r>
        <w:rPr>
          <w:rFonts w:ascii="HG丸ｺﾞｼｯｸM-PRO" w:eastAsia="HG丸ｺﾞｼｯｸM-PRO" w:hAnsi="HG丸ｺﾞｼｯｸM-PRO" w:cs="Times New Roman" w:hint="eastAsia"/>
          <w:b/>
          <w:sz w:val="28"/>
          <w:szCs w:val="24"/>
        </w:rPr>
        <w:t>令和</w:t>
      </w:r>
      <w:r w:rsidR="009115BB">
        <w:rPr>
          <w:rFonts w:ascii="HG丸ｺﾞｼｯｸM-PRO" w:eastAsia="HG丸ｺﾞｼｯｸM-PRO" w:hAnsi="HG丸ｺﾞｼｯｸM-PRO" w:cs="Times New Roman" w:hint="eastAsia"/>
          <w:b/>
          <w:sz w:val="28"/>
          <w:szCs w:val="24"/>
        </w:rPr>
        <w:t>５</w:t>
      </w:r>
      <w:r>
        <w:rPr>
          <w:rFonts w:ascii="HG丸ｺﾞｼｯｸM-PRO" w:eastAsia="HG丸ｺﾞｼｯｸM-PRO" w:hAnsi="HG丸ｺﾞｼｯｸM-PRO" w:cs="Times New Roman" w:hint="eastAsia"/>
          <w:b/>
          <w:sz w:val="28"/>
          <w:szCs w:val="24"/>
        </w:rPr>
        <w:t xml:space="preserve">年度　</w:t>
      </w:r>
      <w:r w:rsidR="002B0081" w:rsidRPr="002B0081">
        <w:rPr>
          <w:rFonts w:ascii="HG丸ｺﾞｼｯｸM-PRO" w:eastAsia="HG丸ｺﾞｼｯｸM-PRO" w:hAnsi="HG丸ｺﾞｼｯｸM-PRO" w:cs="Times New Roman" w:hint="eastAsia"/>
          <w:b/>
          <w:sz w:val="28"/>
          <w:szCs w:val="24"/>
        </w:rPr>
        <w:t>厚生労働省</w:t>
      </w:r>
      <w:r>
        <w:rPr>
          <w:rFonts w:ascii="HG丸ｺﾞｼｯｸM-PRO" w:eastAsia="HG丸ｺﾞｼｯｸM-PRO" w:hAnsi="HG丸ｺﾞｼｯｸM-PRO" w:cs="Times New Roman" w:hint="eastAsia"/>
          <w:b/>
          <w:sz w:val="28"/>
          <w:szCs w:val="24"/>
        </w:rPr>
        <w:t xml:space="preserve">　</w:t>
      </w:r>
      <w:r w:rsidR="002B0081" w:rsidRPr="002B0081">
        <w:rPr>
          <w:rFonts w:ascii="HG丸ｺﾞｼｯｸM-PRO" w:eastAsia="HG丸ｺﾞｼｯｸM-PRO" w:hAnsi="HG丸ｺﾞｼｯｸM-PRO" w:cs="Times New Roman" w:hint="eastAsia"/>
          <w:b/>
          <w:sz w:val="28"/>
          <w:szCs w:val="24"/>
        </w:rPr>
        <w:t>老人保健健康増進等事業</w:t>
      </w:r>
    </w:p>
    <w:p w14:paraId="269A4B74" w14:textId="11F5779C" w:rsidR="002B0081" w:rsidRPr="002B0081" w:rsidRDefault="002B0081" w:rsidP="00B15ECD">
      <w:pPr>
        <w:spacing w:line="0" w:lineRule="atLeast"/>
        <w:jc w:val="center"/>
        <w:rPr>
          <w:rFonts w:ascii="HG丸ｺﾞｼｯｸM-PRO" w:eastAsia="HG丸ｺﾞｼｯｸM-PRO" w:hAnsi="HG丸ｺﾞｼｯｸM-PRO" w:cs="Times New Roman"/>
          <w:b/>
          <w:sz w:val="32"/>
          <w:szCs w:val="32"/>
        </w:rPr>
      </w:pPr>
      <w:r w:rsidRPr="002B0081">
        <w:rPr>
          <w:rFonts w:ascii="HG丸ｺﾞｼｯｸM-PRO" w:eastAsia="HG丸ｺﾞｼｯｸM-PRO" w:hAnsi="HG丸ｺﾞｼｯｸM-PRO" w:cs="Times New Roman" w:hint="eastAsia"/>
          <w:b/>
          <w:sz w:val="32"/>
          <w:szCs w:val="32"/>
        </w:rPr>
        <w:t>「</w:t>
      </w:r>
      <w:r w:rsidR="00F46031" w:rsidRPr="00F46031">
        <w:rPr>
          <w:rFonts w:ascii="HG丸ｺﾞｼｯｸM-PRO" w:eastAsia="HG丸ｺﾞｼｯｸM-PRO" w:hAnsi="HG丸ｺﾞｼｯｸM-PRO" w:cs="Times New Roman" w:hint="eastAsia"/>
          <w:b/>
          <w:sz w:val="32"/>
          <w:szCs w:val="32"/>
        </w:rPr>
        <w:t>高齢者向け住まいに関するアンケート調査</w:t>
      </w:r>
      <w:r w:rsidRPr="002B0081">
        <w:rPr>
          <w:rFonts w:ascii="HG丸ｺﾞｼｯｸM-PRO" w:eastAsia="HG丸ｺﾞｼｯｸM-PRO" w:hAnsi="HG丸ｺﾞｼｯｸM-PRO" w:cs="Times New Roman" w:hint="eastAsia"/>
          <w:b/>
          <w:sz w:val="32"/>
          <w:szCs w:val="32"/>
        </w:rPr>
        <w:t>」</w:t>
      </w:r>
    </w:p>
    <w:p w14:paraId="084D609C" w14:textId="77777777" w:rsidR="00723FE4" w:rsidRPr="002B0081" w:rsidRDefault="00712F69" w:rsidP="00712F69">
      <w:pPr>
        <w:spacing w:line="0" w:lineRule="atLeast"/>
        <w:jc w:val="center"/>
        <w:rPr>
          <w:rFonts w:ascii="HG丸ｺﾞｼｯｸM-PRO" w:eastAsia="HG丸ｺﾞｼｯｸM-PRO" w:hAnsi="HG丸ｺﾞｼｯｸM-PRO" w:cs="Times New Roman"/>
          <w:b/>
          <w:sz w:val="32"/>
          <w:szCs w:val="32"/>
        </w:rPr>
      </w:pPr>
      <w:r w:rsidRPr="002B0081">
        <w:rPr>
          <w:rFonts w:ascii="HG丸ｺﾞｼｯｸM-PRO" w:eastAsia="HG丸ｺﾞｼｯｸM-PRO" w:hAnsi="HG丸ｺﾞｼｯｸM-PRO" w:cs="Times New Roman" w:hint="eastAsia"/>
          <w:b/>
          <w:sz w:val="32"/>
          <w:szCs w:val="32"/>
        </w:rPr>
        <w:t>ご協力のお願い</w:t>
      </w:r>
    </w:p>
    <w:p w14:paraId="1B7FEE61" w14:textId="77777777" w:rsidR="00C769D6" w:rsidRPr="00695032" w:rsidRDefault="00C769D6" w:rsidP="00111260">
      <w:pPr>
        <w:jc w:val="center"/>
        <w:rPr>
          <w:rFonts w:ascii="HG丸ｺﾞｼｯｸM-PRO" w:eastAsia="HG丸ｺﾞｼｯｸM-PRO" w:hAnsi="HG丸ｺﾞｼｯｸM-PRO" w:cs="Times New Roman"/>
          <w:b/>
          <w:sz w:val="24"/>
          <w:szCs w:val="24"/>
        </w:rPr>
      </w:pPr>
    </w:p>
    <w:p w14:paraId="119FFE01" w14:textId="77777777" w:rsidR="00081D65" w:rsidRDefault="00EB31F6" w:rsidP="00081D65">
      <w:pPr>
        <w:ind w:leftChars="100" w:left="210" w:rightChars="133" w:right="279" w:firstLineChars="100" w:firstLine="210"/>
        <w:rPr>
          <w:rFonts w:ascii="ＭＳ 明朝" w:eastAsia="ＭＳ 明朝" w:hAnsi="ＭＳ 明朝" w:cs="Times New Roman"/>
          <w:szCs w:val="24"/>
        </w:rPr>
      </w:pPr>
      <w:r w:rsidRPr="00EB31F6">
        <w:rPr>
          <w:rFonts w:ascii="ＭＳ 明朝" w:eastAsia="ＭＳ 明朝" w:hAnsi="ＭＳ 明朝" w:cs="Times New Roman" w:hint="eastAsia"/>
          <w:szCs w:val="24"/>
        </w:rPr>
        <w:t>PwCコンサルティング合同会社は、厚生労働省より老人保健健康増進等事業の採択を受け、「</w:t>
      </w:r>
      <w:r w:rsidR="00F46031" w:rsidRPr="00F46031">
        <w:rPr>
          <w:rFonts w:ascii="ＭＳ 明朝" w:eastAsia="ＭＳ 明朝" w:hAnsi="ＭＳ 明朝" w:cs="Times New Roman" w:hint="eastAsia"/>
          <w:szCs w:val="24"/>
        </w:rPr>
        <w:t>高齢者向け住まいにおける運営形態の多様化に関する実態調査研究</w:t>
      </w:r>
      <w:r w:rsidRPr="00EB31F6">
        <w:rPr>
          <w:rFonts w:ascii="ＭＳ 明朝" w:eastAsia="ＭＳ 明朝" w:hAnsi="ＭＳ 明朝" w:cs="Times New Roman" w:hint="eastAsia"/>
          <w:szCs w:val="24"/>
        </w:rPr>
        <w:t>」を実施</w:t>
      </w:r>
      <w:r w:rsidR="00081D65">
        <w:rPr>
          <w:rFonts w:ascii="ＭＳ 明朝" w:eastAsia="ＭＳ 明朝" w:hAnsi="ＭＳ 明朝" w:cs="Times New Roman" w:hint="eastAsia"/>
          <w:szCs w:val="24"/>
        </w:rPr>
        <w:t>します</w:t>
      </w:r>
      <w:r w:rsidRPr="00EB31F6">
        <w:rPr>
          <w:rFonts w:ascii="ＭＳ 明朝" w:eastAsia="ＭＳ 明朝" w:hAnsi="ＭＳ 明朝" w:cs="Times New Roman" w:hint="eastAsia"/>
          <w:szCs w:val="24"/>
        </w:rPr>
        <w:t>。</w:t>
      </w:r>
    </w:p>
    <w:p w14:paraId="6F775E7B" w14:textId="5FF452DC" w:rsidR="009115BB" w:rsidRDefault="00081D65" w:rsidP="00EB31F6">
      <w:pPr>
        <w:ind w:leftChars="100" w:left="210" w:rightChars="133" w:right="279" w:firstLineChars="100" w:firstLine="210"/>
        <w:rPr>
          <w:rFonts w:ascii="ＭＳ 明朝" w:eastAsia="ＭＳ 明朝" w:hAnsi="ＭＳ 明朝" w:cs="Times New Roman"/>
          <w:szCs w:val="24"/>
        </w:rPr>
      </w:pPr>
      <w:r w:rsidRPr="00081D65">
        <w:rPr>
          <w:rFonts w:ascii="ＭＳ 明朝" w:eastAsia="ＭＳ 明朝" w:hAnsi="ＭＳ 明朝" w:cs="Times New Roman" w:hint="eastAsia"/>
          <w:szCs w:val="24"/>
        </w:rPr>
        <w:t>本調査の対象は、全国の高齢者住まい（介護付き有料老人ホーム・住宅型有料老人ホーム・サービス付き高齢者向け住宅）から7500施設を無作為抽出にて選定し</w:t>
      </w:r>
      <w:r>
        <w:rPr>
          <w:rFonts w:ascii="ＭＳ 明朝" w:eastAsia="ＭＳ 明朝" w:hAnsi="ＭＳ 明朝" w:cs="Times New Roman" w:hint="eastAsia"/>
          <w:szCs w:val="24"/>
        </w:rPr>
        <w:t>、</w:t>
      </w:r>
      <w:r w:rsidR="009115BB">
        <w:rPr>
          <w:rFonts w:ascii="ＭＳ 明朝" w:eastAsia="ＭＳ 明朝" w:hAnsi="ＭＳ 明朝" w:cs="Times New Roman" w:hint="eastAsia"/>
          <w:szCs w:val="24"/>
        </w:rPr>
        <w:t>８月22</w:t>
      </w:r>
      <w:r w:rsidR="00EB31F6" w:rsidRPr="00EB31F6">
        <w:rPr>
          <w:rFonts w:ascii="ＭＳ 明朝" w:eastAsia="ＭＳ 明朝" w:hAnsi="ＭＳ 明朝" w:cs="Times New Roman" w:hint="eastAsia"/>
          <w:szCs w:val="24"/>
        </w:rPr>
        <w:t>日（</w:t>
      </w:r>
      <w:r w:rsidR="009115BB">
        <w:rPr>
          <w:rFonts w:ascii="ＭＳ 明朝" w:eastAsia="ＭＳ 明朝" w:hAnsi="ＭＳ 明朝" w:cs="Times New Roman" w:hint="eastAsia"/>
          <w:szCs w:val="24"/>
        </w:rPr>
        <w:t>火</w:t>
      </w:r>
      <w:r w:rsidR="00EB31F6" w:rsidRPr="00EB31F6">
        <w:rPr>
          <w:rFonts w:ascii="ＭＳ 明朝" w:eastAsia="ＭＳ 明朝" w:hAnsi="ＭＳ 明朝" w:cs="Times New Roman" w:hint="eastAsia"/>
          <w:szCs w:val="24"/>
        </w:rPr>
        <w:t>）</w:t>
      </w:r>
      <w:r>
        <w:rPr>
          <w:rFonts w:ascii="ＭＳ 明朝" w:eastAsia="ＭＳ 明朝" w:hAnsi="ＭＳ 明朝" w:cs="Times New Roman" w:hint="eastAsia"/>
          <w:szCs w:val="24"/>
        </w:rPr>
        <w:t>に</w:t>
      </w:r>
      <w:r w:rsidR="00EB31F6" w:rsidRPr="00EB31F6">
        <w:rPr>
          <w:rFonts w:ascii="ＭＳ 明朝" w:eastAsia="ＭＳ 明朝" w:hAnsi="ＭＳ 明朝" w:cs="Times New Roman" w:hint="eastAsia"/>
          <w:szCs w:val="24"/>
        </w:rPr>
        <w:t>発送</w:t>
      </w:r>
      <w:r>
        <w:rPr>
          <w:rFonts w:ascii="ＭＳ 明朝" w:eastAsia="ＭＳ 明朝" w:hAnsi="ＭＳ 明朝" w:cs="Times New Roman" w:hint="eastAsia"/>
          <w:szCs w:val="24"/>
        </w:rPr>
        <w:t>します</w:t>
      </w:r>
      <w:r w:rsidR="00EB31F6" w:rsidRPr="00EB31F6">
        <w:rPr>
          <w:rFonts w:ascii="ＭＳ 明朝" w:eastAsia="ＭＳ 明朝" w:hAnsi="ＭＳ 明朝" w:cs="Times New Roman" w:hint="eastAsia"/>
          <w:szCs w:val="24"/>
        </w:rPr>
        <w:t>。</w:t>
      </w:r>
    </w:p>
    <w:p w14:paraId="25336899" w14:textId="693BCACD" w:rsidR="00081D65" w:rsidRDefault="00081D65" w:rsidP="00081D65">
      <w:pPr>
        <w:ind w:leftChars="100" w:left="210" w:rightChars="133" w:right="279" w:firstLineChars="100" w:firstLine="210"/>
        <w:rPr>
          <w:rFonts w:ascii="ＭＳ 明朝" w:eastAsia="ＭＳ 明朝" w:hAnsi="ＭＳ 明朝" w:cs="Times New Roman"/>
          <w:szCs w:val="24"/>
        </w:rPr>
      </w:pPr>
      <w:r w:rsidRPr="009115BB">
        <w:rPr>
          <w:rFonts w:ascii="ＭＳ 明朝" w:eastAsia="ＭＳ 明朝" w:hAnsi="ＭＳ 明朝" w:cs="Times New Roman" w:hint="eastAsia"/>
          <w:szCs w:val="24"/>
        </w:rPr>
        <w:t>本調査は、多様化が進む有料老人ホームやサービス付き高齢者向け住宅の運営や医療対応の実態を把握し、</w:t>
      </w:r>
      <w:r w:rsidRPr="0087645B">
        <w:rPr>
          <w:rFonts w:ascii="ＭＳ 明朝" w:eastAsia="ＭＳ 明朝" w:hAnsi="ＭＳ 明朝" w:cs="Times New Roman" w:hint="eastAsia"/>
          <w:szCs w:val="24"/>
          <w:u w:val="single"/>
        </w:rPr>
        <w:t>今後の介護サービスのあり方についての政策検討や、今後の介護保険制度改正・介護報酬改定の議論に活用する重要な</w:t>
      </w:r>
      <w:r>
        <w:rPr>
          <w:rFonts w:ascii="ＭＳ 明朝" w:eastAsia="ＭＳ 明朝" w:hAnsi="ＭＳ 明朝" w:cs="Times New Roman" w:hint="eastAsia"/>
          <w:szCs w:val="24"/>
          <w:u w:val="single"/>
        </w:rPr>
        <w:t>調査</w:t>
      </w:r>
      <w:r w:rsidRPr="009115BB">
        <w:rPr>
          <w:rFonts w:ascii="ＭＳ 明朝" w:eastAsia="ＭＳ 明朝" w:hAnsi="ＭＳ 明朝" w:cs="Times New Roman" w:hint="eastAsia"/>
          <w:szCs w:val="24"/>
        </w:rPr>
        <w:t>となります。</w:t>
      </w:r>
    </w:p>
    <w:p w14:paraId="2D70943E" w14:textId="3F2AABB9" w:rsidR="00EB31F6" w:rsidRDefault="00F46031" w:rsidP="00EB31F6">
      <w:pPr>
        <w:ind w:leftChars="100" w:left="210" w:rightChars="133" w:right="279"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調査</w:t>
      </w:r>
      <w:r w:rsidR="00081D65">
        <w:rPr>
          <w:rFonts w:ascii="ＭＳ 明朝" w:eastAsia="ＭＳ 明朝" w:hAnsi="ＭＳ 明朝" w:cs="Times New Roman" w:hint="eastAsia"/>
          <w:szCs w:val="24"/>
        </w:rPr>
        <w:t>の締切は、</w:t>
      </w:r>
      <w:r w:rsidR="009115BB" w:rsidRPr="009115BB">
        <w:rPr>
          <w:rFonts w:ascii="ＭＳ 明朝" w:eastAsia="ＭＳ 明朝" w:hAnsi="ＭＳ 明朝" w:cs="Times New Roman" w:hint="eastAsia"/>
          <w:b/>
          <w:bCs/>
          <w:szCs w:val="24"/>
          <w:u w:val="single"/>
        </w:rPr>
        <w:t>９</w:t>
      </w:r>
      <w:r w:rsidRPr="009115BB">
        <w:rPr>
          <w:rFonts w:ascii="ＭＳ 明朝" w:eastAsia="ＭＳ 明朝" w:hAnsi="ＭＳ 明朝" w:cs="Times New Roman" w:hint="eastAsia"/>
          <w:b/>
          <w:bCs/>
          <w:szCs w:val="24"/>
          <w:u w:val="single"/>
        </w:rPr>
        <w:t>月</w:t>
      </w:r>
      <w:r w:rsidR="009115BB" w:rsidRPr="009115BB">
        <w:rPr>
          <w:rFonts w:ascii="ＭＳ 明朝" w:eastAsia="ＭＳ 明朝" w:hAnsi="ＭＳ 明朝" w:cs="Times New Roman" w:hint="eastAsia"/>
          <w:b/>
          <w:bCs/>
          <w:szCs w:val="24"/>
          <w:u w:val="single"/>
        </w:rPr>
        <w:t>２０</w:t>
      </w:r>
      <w:r w:rsidRPr="009115BB">
        <w:rPr>
          <w:rFonts w:ascii="ＭＳ 明朝" w:eastAsia="ＭＳ 明朝" w:hAnsi="ＭＳ 明朝" w:cs="Times New Roman" w:hint="eastAsia"/>
          <w:b/>
          <w:bCs/>
          <w:szCs w:val="24"/>
          <w:u w:val="single"/>
        </w:rPr>
        <w:t>日（</w:t>
      </w:r>
      <w:r w:rsidR="009115BB" w:rsidRPr="009115BB">
        <w:rPr>
          <w:rFonts w:ascii="ＭＳ 明朝" w:eastAsia="ＭＳ 明朝" w:hAnsi="ＭＳ 明朝" w:cs="Times New Roman" w:hint="eastAsia"/>
          <w:b/>
          <w:bCs/>
          <w:szCs w:val="24"/>
          <w:u w:val="single"/>
        </w:rPr>
        <w:t>水</w:t>
      </w:r>
      <w:r w:rsidRPr="009115BB">
        <w:rPr>
          <w:rFonts w:ascii="ＭＳ 明朝" w:eastAsia="ＭＳ 明朝" w:hAnsi="ＭＳ 明朝" w:cs="Times New Roman" w:hint="eastAsia"/>
          <w:b/>
          <w:bCs/>
          <w:szCs w:val="24"/>
          <w:u w:val="single"/>
        </w:rPr>
        <w:t>）</w:t>
      </w:r>
      <w:r w:rsidR="009115BB" w:rsidRPr="009115BB">
        <w:rPr>
          <w:rFonts w:ascii="ＭＳ 明朝" w:eastAsia="ＭＳ 明朝" w:hAnsi="ＭＳ 明朝" w:cs="Times New Roman" w:hint="eastAsia"/>
          <w:b/>
          <w:bCs/>
          <w:szCs w:val="24"/>
          <w:u w:val="single"/>
        </w:rPr>
        <w:t>消印有効</w:t>
      </w:r>
      <w:r w:rsidR="00081D65">
        <w:rPr>
          <w:rFonts w:ascii="ＭＳ 明朝" w:eastAsia="ＭＳ 明朝" w:hAnsi="ＭＳ 明朝" w:cs="Times New Roman" w:hint="eastAsia"/>
          <w:szCs w:val="24"/>
        </w:rPr>
        <w:t>で</w:t>
      </w:r>
      <w:r>
        <w:rPr>
          <w:rFonts w:ascii="ＭＳ 明朝" w:eastAsia="ＭＳ 明朝" w:hAnsi="ＭＳ 明朝" w:cs="Times New Roman" w:hint="eastAsia"/>
          <w:szCs w:val="24"/>
        </w:rPr>
        <w:t>す。</w:t>
      </w:r>
    </w:p>
    <w:p w14:paraId="00EEF7E4" w14:textId="48366133" w:rsidR="00F46031" w:rsidRPr="00EB31F6" w:rsidRDefault="009115BB" w:rsidP="00EB31F6">
      <w:pPr>
        <w:ind w:leftChars="100" w:left="210" w:rightChars="133" w:right="279"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調査票が</w:t>
      </w:r>
      <w:r w:rsidR="00081D65">
        <w:rPr>
          <w:rFonts w:ascii="ＭＳ 明朝" w:eastAsia="ＭＳ 明朝" w:hAnsi="ＭＳ 明朝" w:cs="Times New Roman" w:hint="eastAsia"/>
          <w:szCs w:val="24"/>
        </w:rPr>
        <w:t>届いた場合</w:t>
      </w:r>
      <w:r w:rsidR="00F46031">
        <w:rPr>
          <w:rFonts w:ascii="ＭＳ 明朝" w:eastAsia="ＭＳ 明朝" w:hAnsi="ＭＳ 明朝" w:cs="Times New Roman" w:hint="eastAsia"/>
          <w:szCs w:val="24"/>
        </w:rPr>
        <w:t>は、</w:t>
      </w:r>
      <w:r w:rsidR="00081D65" w:rsidRPr="009115BB">
        <w:rPr>
          <w:rFonts w:ascii="ＭＳ 明朝" w:eastAsia="ＭＳ 明朝" w:hAnsi="ＭＳ 明朝" w:cs="Times New Roman" w:hint="eastAsia"/>
          <w:szCs w:val="24"/>
        </w:rPr>
        <w:t>ご多忙のところ誠に恐縮ですが、</w:t>
      </w:r>
      <w:r w:rsidR="00CF11CE">
        <w:rPr>
          <w:rFonts w:ascii="ＭＳ 明朝" w:eastAsia="ＭＳ 明朝" w:hAnsi="ＭＳ 明朝" w:cs="Times New Roman" w:hint="eastAsia"/>
          <w:szCs w:val="24"/>
        </w:rPr>
        <w:t>是非、回答のご協力をお願いします。</w:t>
      </w:r>
    </w:p>
    <w:p w14:paraId="7CD7CCCB" w14:textId="77777777" w:rsidR="00EB31F6" w:rsidRPr="00F46031" w:rsidRDefault="00EB31F6" w:rsidP="00EB31F6">
      <w:pPr>
        <w:ind w:leftChars="100" w:left="210" w:rightChars="133" w:right="279" w:firstLineChars="100" w:firstLine="210"/>
        <w:rPr>
          <w:rFonts w:ascii="ＭＳ 明朝" w:eastAsia="ＭＳ 明朝" w:hAnsi="ＭＳ 明朝" w:cs="Times New Roman"/>
          <w:szCs w:val="24"/>
        </w:rPr>
      </w:pPr>
    </w:p>
    <w:p w14:paraId="5132366E" w14:textId="04F107F7" w:rsidR="00EB31F6" w:rsidRPr="00AE0620" w:rsidRDefault="00EB31F6" w:rsidP="00EB31F6">
      <w:pPr>
        <w:spacing w:line="0" w:lineRule="atLeast"/>
        <w:ind w:firstLineChars="100" w:firstLine="210"/>
        <w:jc w:val="left"/>
        <w:rPr>
          <w:rFonts w:ascii="MS UI Gothic" w:eastAsia="MS UI Gothic" w:hAnsi="MS UI Gothic"/>
          <w:color w:val="000000"/>
          <w:szCs w:val="21"/>
        </w:rPr>
      </w:pPr>
      <w:r w:rsidRPr="00AE0620">
        <w:rPr>
          <w:rFonts w:ascii="MS UI Gothic" w:eastAsia="MS UI Gothic" w:hAnsi="MS UI Gothic" w:hint="eastAsia"/>
          <w:color w:val="000000"/>
          <w:szCs w:val="21"/>
        </w:rPr>
        <w:t>【調査実施】　PwCコンサルティング合同会社 公共事業部 (担当：</w:t>
      </w:r>
      <w:r w:rsidRPr="00AE0620">
        <w:rPr>
          <w:rFonts w:ascii="MS UI Gothic" w:eastAsia="MS UI Gothic" w:hAnsi="MS UI Gothic"/>
          <w:color w:val="000000"/>
          <w:szCs w:val="21"/>
        </w:rPr>
        <w:ruby>
          <w:rubyPr>
            <w:rubyAlign w:val="distributeSpace"/>
            <w:hps w:val="13"/>
            <w:hpsRaise w:val="24"/>
            <w:hpsBaseText w:val="21"/>
            <w:lid w:val="ja-JP"/>
          </w:rubyPr>
          <w:rt>
            <w:r w:rsidR="00EB31F6" w:rsidRPr="00AE0620">
              <w:rPr>
                <w:rFonts w:ascii="MS UI Gothic" w:eastAsia="MS UI Gothic" w:hAnsi="MS UI Gothic"/>
                <w:color w:val="000000"/>
                <w:szCs w:val="21"/>
              </w:rPr>
              <w:t>やすだ</w:t>
            </w:r>
          </w:rt>
          <w:rubyBase>
            <w:r w:rsidR="00EB31F6" w:rsidRPr="00AE0620">
              <w:rPr>
                <w:rFonts w:ascii="MS UI Gothic" w:eastAsia="MS UI Gothic" w:hAnsi="MS UI Gothic"/>
                <w:color w:val="000000"/>
                <w:szCs w:val="21"/>
              </w:rPr>
              <w:t>安田</w:t>
            </w:r>
          </w:rubyBase>
        </w:ruby>
      </w:r>
      <w:r w:rsidRPr="00AE0620">
        <w:rPr>
          <w:rFonts w:ascii="MS UI Gothic" w:eastAsia="MS UI Gothic" w:hAnsi="MS UI Gothic" w:hint="eastAsia"/>
          <w:color w:val="000000"/>
          <w:szCs w:val="21"/>
        </w:rPr>
        <w:t>・</w:t>
      </w:r>
      <w:r w:rsidRPr="00AE0620">
        <w:rPr>
          <w:rFonts w:ascii="MS UI Gothic" w:eastAsia="MS UI Gothic" w:hAnsi="MS UI Gothic"/>
          <w:color w:val="000000"/>
          <w:szCs w:val="21"/>
        </w:rPr>
        <w:ruby>
          <w:rubyPr>
            <w:rubyAlign w:val="distributeSpace"/>
            <w:hps w:val="13"/>
            <w:hpsRaise w:val="24"/>
            <w:hpsBaseText w:val="21"/>
            <w:lid w:val="ja-JP"/>
          </w:rubyPr>
          <w:rt>
            <w:r w:rsidR="00EB31F6" w:rsidRPr="00AE0620">
              <w:rPr>
                <w:rFonts w:ascii="MS UI Gothic" w:eastAsia="MS UI Gothic" w:hAnsi="MS UI Gothic"/>
                <w:color w:val="000000"/>
                <w:szCs w:val="21"/>
              </w:rPr>
              <w:t>おかだ</w:t>
            </w:r>
          </w:rt>
          <w:rubyBase>
            <w:r w:rsidR="00EB31F6" w:rsidRPr="00AE0620">
              <w:rPr>
                <w:rFonts w:ascii="MS UI Gothic" w:eastAsia="MS UI Gothic" w:hAnsi="MS UI Gothic"/>
                <w:color w:val="000000"/>
                <w:szCs w:val="21"/>
              </w:rPr>
              <w:t>岡田</w:t>
            </w:r>
          </w:rubyBase>
        </w:ruby>
      </w:r>
      <w:r w:rsidRPr="00AE0620">
        <w:rPr>
          <w:rFonts w:ascii="MS UI Gothic" w:eastAsia="MS UI Gothic" w:hAnsi="MS UI Gothic" w:hint="eastAsia"/>
          <w:color w:val="000000"/>
          <w:szCs w:val="21"/>
        </w:rPr>
        <w:t>・</w:t>
      </w:r>
      <w:r w:rsidR="009115BB">
        <w:rPr>
          <w:rFonts w:ascii="MS UI Gothic" w:eastAsia="MS UI Gothic" w:hAnsi="MS UI Gothic"/>
          <w:color w:val="000000"/>
          <w:szCs w:val="21"/>
        </w:rPr>
        <w:ruby>
          <w:rubyPr>
            <w:rubyAlign w:val="distributeSpace"/>
            <w:hps w:val="13"/>
            <w:hpsRaise w:val="24"/>
            <w:hpsBaseText w:val="21"/>
            <w:lid w:val="ja-JP"/>
          </w:rubyPr>
          <w:rt>
            <w:r w:rsidR="009115BB" w:rsidRPr="009115BB">
              <w:rPr>
                <w:rFonts w:ascii="MS UI Gothic" w:eastAsia="MS UI Gothic" w:hAnsi="MS UI Gothic"/>
                <w:color w:val="000000"/>
                <w:sz w:val="13"/>
                <w:szCs w:val="21"/>
              </w:rPr>
              <w:t>くまもと</w:t>
            </w:r>
          </w:rt>
          <w:rubyBase>
            <w:r w:rsidR="009115BB">
              <w:rPr>
                <w:rFonts w:ascii="MS UI Gothic" w:eastAsia="MS UI Gothic" w:hAnsi="MS UI Gothic"/>
                <w:color w:val="000000"/>
                <w:szCs w:val="21"/>
              </w:rPr>
              <w:t>熊本</w:t>
            </w:r>
          </w:rubyBase>
        </w:ruby>
      </w:r>
      <w:r w:rsidRPr="00AE0620">
        <w:rPr>
          <w:rFonts w:ascii="MS UI Gothic" w:eastAsia="MS UI Gothic" w:hAnsi="MS UI Gothic" w:hint="eastAsia"/>
          <w:color w:val="000000"/>
          <w:szCs w:val="21"/>
        </w:rPr>
        <w:t>)</w:t>
      </w:r>
    </w:p>
    <w:p w14:paraId="0E5EECE9" w14:textId="033B590F" w:rsidR="00EB31F6" w:rsidRPr="00AE0620" w:rsidRDefault="00EB31F6" w:rsidP="00EB31F6">
      <w:pPr>
        <w:spacing w:line="0" w:lineRule="atLeast"/>
        <w:ind w:leftChars="700" w:left="1680" w:hangingChars="100" w:hanging="210"/>
        <w:jc w:val="left"/>
        <w:rPr>
          <w:rFonts w:ascii="MS UI Gothic" w:eastAsia="MS UI Gothic" w:hAnsi="MS UI Gothic"/>
          <w:color w:val="000000"/>
          <w:szCs w:val="21"/>
        </w:rPr>
      </w:pPr>
      <w:r w:rsidRPr="00AE0620">
        <w:rPr>
          <w:rFonts w:ascii="MS UI Gothic" w:eastAsia="MS UI Gothic" w:hAnsi="MS UI Gothic" w:hint="eastAsia"/>
          <w:color w:val="000000"/>
          <w:szCs w:val="21"/>
        </w:rPr>
        <w:t>〒100-</w:t>
      </w:r>
      <w:r w:rsidRPr="00AE0620">
        <w:rPr>
          <w:rFonts w:ascii="MS UI Gothic" w:eastAsia="MS UI Gothic" w:hAnsi="MS UI Gothic"/>
          <w:color w:val="000000"/>
          <w:szCs w:val="21"/>
        </w:rPr>
        <w:t>0004</w:t>
      </w:r>
      <w:r w:rsidRPr="00AE0620">
        <w:rPr>
          <w:rFonts w:ascii="MS UI Gothic" w:eastAsia="MS UI Gothic" w:hAnsi="MS UI Gothic" w:hint="eastAsia"/>
          <w:color w:val="000000"/>
          <w:szCs w:val="21"/>
        </w:rPr>
        <w:t xml:space="preserve">　東京都千代田区大手町１－２－１ </w:t>
      </w:r>
      <w:r w:rsidRPr="00AE0620">
        <w:rPr>
          <w:rFonts w:ascii="MS UI Gothic" w:eastAsia="MS UI Gothic" w:hAnsi="MS UI Gothic"/>
          <w:color w:val="000000"/>
          <w:szCs w:val="21"/>
        </w:rPr>
        <w:t>Otemachi One</w:t>
      </w:r>
      <w:r w:rsidRPr="00AE0620">
        <w:rPr>
          <w:rFonts w:ascii="MS UI Gothic" w:eastAsia="MS UI Gothic" w:hAnsi="MS UI Gothic" w:hint="eastAsia"/>
          <w:color w:val="000000"/>
          <w:szCs w:val="21"/>
        </w:rPr>
        <w:t>タワー</w:t>
      </w:r>
    </w:p>
    <w:p w14:paraId="23488875" w14:textId="684BF454" w:rsidR="00EB31F6" w:rsidRDefault="00EB31F6" w:rsidP="00EB31F6">
      <w:pPr>
        <w:snapToGrid w:val="0"/>
        <w:spacing w:line="0" w:lineRule="atLeast"/>
        <w:ind w:leftChars="700" w:left="1680" w:hangingChars="100" w:hanging="210"/>
        <w:jc w:val="left"/>
        <w:rPr>
          <w:rFonts w:ascii="MS UI Gothic" w:eastAsia="MS UI Gothic" w:hAnsi="MS UI Gothic"/>
          <w:color w:val="000000"/>
          <w:szCs w:val="21"/>
        </w:rPr>
      </w:pPr>
      <w:r w:rsidRPr="00AE0620">
        <w:rPr>
          <w:rFonts w:ascii="MS UI Gothic" w:eastAsia="MS UI Gothic" w:hAnsi="MS UI Gothic" w:hint="eastAsia"/>
          <w:color w:val="000000"/>
          <w:szCs w:val="21"/>
        </w:rPr>
        <w:t>TEL ：</w:t>
      </w:r>
      <w:r>
        <w:rPr>
          <w:rFonts w:ascii="MS UI Gothic" w:eastAsia="MS UI Gothic" w:hAnsi="MS UI Gothic" w:hint="eastAsia"/>
          <w:color w:val="000000"/>
          <w:szCs w:val="21"/>
        </w:rPr>
        <w:t xml:space="preserve">　</w:t>
      </w:r>
      <w:r w:rsidR="009115BB" w:rsidRPr="00241770">
        <w:rPr>
          <w:rFonts w:ascii="MS UI Gothic" w:eastAsia="MS UI Gothic" w:hAnsi="MS UI Gothic" w:hint="eastAsia"/>
          <w:b/>
          <w:color w:val="000000"/>
          <w:szCs w:val="21"/>
        </w:rPr>
        <w:t>０１２０－８８０－６２８</w:t>
      </w:r>
      <w:r w:rsidRPr="00B21DB6">
        <w:rPr>
          <w:rFonts w:ascii="MS UI Gothic" w:eastAsia="MS UI Gothic" w:hAnsi="MS UI Gothic" w:hint="eastAsia"/>
          <w:color w:val="000000"/>
          <w:szCs w:val="21"/>
        </w:rPr>
        <w:t>（</w:t>
      </w:r>
      <w:r w:rsidR="009115BB">
        <w:rPr>
          <w:rFonts w:ascii="MS UI Gothic" w:eastAsia="MS UI Gothic" w:hAnsi="MS UI Gothic" w:hint="eastAsia"/>
          <w:color w:val="000000"/>
          <w:szCs w:val="21"/>
        </w:rPr>
        <w:t>９</w:t>
      </w:r>
      <w:r w:rsidRPr="00B21DB6">
        <w:rPr>
          <w:rFonts w:ascii="MS UI Gothic" w:eastAsia="MS UI Gothic" w:hAnsi="MS UI Gothic" w:hint="eastAsia"/>
          <w:color w:val="000000"/>
          <w:szCs w:val="21"/>
        </w:rPr>
        <w:t>月</w:t>
      </w:r>
      <w:r w:rsidR="009115BB">
        <w:rPr>
          <w:rFonts w:ascii="MS UI Gothic" w:eastAsia="MS UI Gothic" w:hAnsi="MS UI Gothic" w:hint="eastAsia"/>
          <w:color w:val="000000"/>
          <w:szCs w:val="21"/>
        </w:rPr>
        <w:t>29</w:t>
      </w:r>
      <w:r w:rsidRPr="00B21DB6">
        <w:rPr>
          <w:rFonts w:ascii="MS UI Gothic" w:eastAsia="MS UI Gothic" w:hAnsi="MS UI Gothic" w:hint="eastAsia"/>
          <w:color w:val="000000"/>
          <w:szCs w:val="21"/>
        </w:rPr>
        <w:t>日（</w:t>
      </w:r>
      <w:r w:rsidR="009115BB">
        <w:rPr>
          <w:rFonts w:ascii="MS UI Gothic" w:eastAsia="MS UI Gothic" w:hAnsi="MS UI Gothic" w:hint="eastAsia"/>
          <w:color w:val="000000"/>
          <w:szCs w:val="21"/>
        </w:rPr>
        <w:t>金</w:t>
      </w:r>
      <w:r w:rsidRPr="00B21DB6">
        <w:rPr>
          <w:rFonts w:ascii="MS UI Gothic" w:eastAsia="MS UI Gothic" w:hAnsi="MS UI Gothic" w:hint="eastAsia"/>
          <w:color w:val="000000"/>
          <w:szCs w:val="21"/>
        </w:rPr>
        <w:t>）</w:t>
      </w:r>
      <w:r w:rsidR="00F46031">
        <w:rPr>
          <w:rFonts w:ascii="MS UI Gothic" w:eastAsia="MS UI Gothic" w:hAnsi="MS UI Gothic" w:hint="eastAsia"/>
          <w:color w:val="000000"/>
          <w:szCs w:val="21"/>
        </w:rPr>
        <w:t>まで</w:t>
      </w:r>
      <w:r w:rsidRPr="00AE0620">
        <w:rPr>
          <w:rFonts w:ascii="MS UI Gothic" w:eastAsia="MS UI Gothic" w:hAnsi="MS UI Gothic" w:hint="eastAsia"/>
          <w:color w:val="000000"/>
          <w:szCs w:val="21"/>
        </w:rPr>
        <w:t>受付、平日9:</w:t>
      </w:r>
      <w:r w:rsidRPr="00AE0620">
        <w:rPr>
          <w:rFonts w:ascii="MS UI Gothic" w:eastAsia="MS UI Gothic" w:hAnsi="MS UI Gothic"/>
          <w:color w:val="000000"/>
          <w:szCs w:val="21"/>
        </w:rPr>
        <w:t>0</w:t>
      </w:r>
      <w:r w:rsidRPr="00AE0620">
        <w:rPr>
          <w:rFonts w:ascii="MS UI Gothic" w:eastAsia="MS UI Gothic" w:hAnsi="MS UI Gothic" w:hint="eastAsia"/>
          <w:color w:val="000000"/>
          <w:szCs w:val="21"/>
        </w:rPr>
        <w:t>0～18:00）</w:t>
      </w:r>
    </w:p>
    <w:p w14:paraId="5B977A7E" w14:textId="3B71E3DE" w:rsidR="001A243F" w:rsidRPr="00EB31F6" w:rsidRDefault="00EB31F6" w:rsidP="00EB31F6">
      <w:pPr>
        <w:snapToGrid w:val="0"/>
        <w:spacing w:line="0" w:lineRule="atLeast"/>
        <w:ind w:leftChars="700" w:left="1680" w:hangingChars="100" w:hanging="210"/>
        <w:jc w:val="left"/>
        <w:rPr>
          <w:rFonts w:ascii="MS UI Gothic" w:eastAsia="MS UI Gothic" w:hAnsi="MS UI Gothic"/>
          <w:color w:val="000000"/>
          <w:szCs w:val="21"/>
        </w:rPr>
      </w:pPr>
      <w:r w:rsidRPr="00AE0620">
        <w:rPr>
          <w:rFonts w:ascii="MS UI Gothic" w:eastAsia="MS UI Gothic" w:hAnsi="MS UI Gothic" w:hint="eastAsia"/>
          <w:color w:val="000000"/>
          <w:szCs w:val="21"/>
        </w:rPr>
        <w:t>E-mail：</w:t>
      </w:r>
      <w:r w:rsidR="009115BB" w:rsidRPr="00AE0620">
        <w:rPr>
          <w:rFonts w:ascii="游ゴシック Light" w:eastAsia="游ゴシック Light" w:hAnsi="游ゴシック Light"/>
          <w:b/>
          <w:color w:val="000000"/>
          <w:szCs w:val="21"/>
        </w:rPr>
        <w:t>jp_cons_</w:t>
      </w:r>
      <w:r w:rsidR="009115BB">
        <w:rPr>
          <w:rFonts w:ascii="游ゴシック Light" w:eastAsia="游ゴシック Light" w:hAnsi="游ゴシック Light"/>
          <w:b/>
          <w:color w:val="000000"/>
          <w:szCs w:val="21"/>
        </w:rPr>
        <w:t>koureisumai</w:t>
      </w:r>
      <w:r w:rsidR="009115BB" w:rsidRPr="00AE0620">
        <w:rPr>
          <w:rFonts w:ascii="游ゴシック Light" w:eastAsia="游ゴシック Light" w:hAnsi="游ゴシック Light"/>
          <w:b/>
          <w:color w:val="000000"/>
          <w:szCs w:val="21"/>
        </w:rPr>
        <w:t>20</w:t>
      </w:r>
      <w:r w:rsidR="009115BB">
        <w:rPr>
          <w:rFonts w:ascii="游ゴシック Light" w:eastAsia="游ゴシック Light" w:hAnsi="游ゴシック Light"/>
          <w:b/>
          <w:color w:val="000000"/>
          <w:szCs w:val="21"/>
        </w:rPr>
        <w:t>23_ext</w:t>
      </w:r>
      <w:r w:rsidR="009115BB" w:rsidRPr="00F46031">
        <w:rPr>
          <w:rFonts w:ascii="游ゴシック Light" w:eastAsia="游ゴシック Light" w:hAnsi="游ゴシック Light"/>
          <w:b/>
          <w:color w:val="000000"/>
          <w:szCs w:val="21"/>
        </w:rPr>
        <w:t xml:space="preserve"> </w:t>
      </w:r>
      <w:r w:rsidR="00F46031" w:rsidRPr="00F46031">
        <w:rPr>
          <w:rFonts w:ascii="游ゴシック Light" w:eastAsia="游ゴシック Light" w:hAnsi="游ゴシック Light"/>
          <w:b/>
          <w:color w:val="000000"/>
          <w:szCs w:val="21"/>
        </w:rPr>
        <w:t>@pwc.com</w:t>
      </w:r>
    </w:p>
    <w:sectPr w:rsidR="001A243F" w:rsidRPr="00EB31F6" w:rsidSect="00D37F6D">
      <w:headerReference w:type="default" r:id="rId7"/>
      <w:footerReference w:type="default" r:id="rId8"/>
      <w:pgSz w:w="11906" w:h="16838" w:code="9"/>
      <w:pgMar w:top="1021" w:right="851" w:bottom="1021" w:left="851" w:header="1021" w:footer="624" w:gutter="0"/>
      <w:pgNumType w:start="1"/>
      <w:cols w:space="425"/>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75B6" w14:textId="77777777" w:rsidR="00660BFD" w:rsidRDefault="00660BFD">
      <w:r>
        <w:separator/>
      </w:r>
    </w:p>
  </w:endnote>
  <w:endnote w:type="continuationSeparator" w:id="0">
    <w:p w14:paraId="6A792905" w14:textId="77777777" w:rsidR="00660BFD" w:rsidRDefault="0066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8281" w14:textId="77777777" w:rsidR="009521F7" w:rsidRDefault="00836FE9" w:rsidP="00D7786A">
    <w:pPr>
      <w:pStyle w:val="a3"/>
      <w:jc w:val="center"/>
    </w:pPr>
    <w:r>
      <w:fldChar w:fldCharType="begin"/>
    </w:r>
    <w:r>
      <w:instrText>PAGE   \* MERGEFORMAT</w:instrText>
    </w:r>
    <w:r>
      <w:fldChar w:fldCharType="separate"/>
    </w:r>
    <w:r w:rsidRPr="00D857D8">
      <w:rPr>
        <w:noProof/>
        <w:lang w:val="ja-JP"/>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C9C6" w14:textId="77777777" w:rsidR="00660BFD" w:rsidRDefault="00660BFD">
      <w:r>
        <w:separator/>
      </w:r>
    </w:p>
  </w:footnote>
  <w:footnote w:type="continuationSeparator" w:id="0">
    <w:p w14:paraId="757D4EA6" w14:textId="77777777" w:rsidR="00660BFD" w:rsidRDefault="00660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336D" w14:textId="77777777" w:rsidR="009521F7" w:rsidRPr="00CE2A1C" w:rsidRDefault="00836FE9" w:rsidP="00CA7205">
    <w:pPr>
      <w:spacing w:afterLines="50" w:after="120" w:line="320" w:lineRule="exact"/>
      <w:rPr>
        <w:rFonts w:ascii="ＭＳ 明朝" w:hAnsi="ＭＳ 明朝"/>
        <w:sz w:val="22"/>
        <w:shd w:val="pct15" w:color="auto" w:fill="FFFFFF"/>
      </w:rPr>
    </w:pPr>
    <w:r w:rsidRPr="00CE2A1C">
      <w:rPr>
        <w:rFonts w:ascii="HGSｺﾞｼｯｸE" w:eastAsia="HGSｺﾞｼｯｸE" w:hAnsi="ＭＳ ゴシック" w:hint="eastAsia"/>
        <w:b/>
        <w:spacing w:val="-20"/>
        <w:sz w:val="22"/>
        <w:highlight w:val="lightGray"/>
        <w:shd w:val="pct15" w:color="auto" w:fill="FFFFFF"/>
      </w:rPr>
      <w:t xml:space="preserve">　ＪＳ</w:t>
    </w:r>
    <w:r w:rsidRPr="00CE2A1C">
      <w:rPr>
        <w:rFonts w:ascii="HGSｺﾞｼｯｸE" w:eastAsia="HGSｺﾞｼｯｸE" w:hAnsi="ＭＳ ゴシック" w:hint="eastAsia"/>
        <w:b/>
        <w:spacing w:val="-20"/>
        <w:sz w:val="22"/>
        <w:highlight w:val="lightGray"/>
        <w:shd w:val="pct15" w:color="auto" w:fill="FFFFFF"/>
        <w:lang w:eastAsia="zh-CN"/>
      </w:rPr>
      <w:t xml:space="preserve"> ＷＥＥＫＬＹ   </w:t>
    </w:r>
    <w:r>
      <w:rPr>
        <w:rFonts w:ascii="HGSｺﾞｼｯｸE" w:eastAsia="HGSｺﾞｼｯｸE" w:hAnsi="ＭＳ ゴシック" w:hint="eastAsia"/>
        <w:b/>
        <w:sz w:val="22"/>
        <w:highlight w:val="lightGray"/>
        <w:shd w:val="pct15" w:color="auto" w:fill="FFFFFF"/>
      </w:rPr>
      <w:t>429号</w:t>
    </w:r>
    <w:r w:rsidRPr="00CE2A1C">
      <w:rPr>
        <w:rFonts w:ascii="HGSｺﾞｼｯｸE" w:eastAsia="HGSｺﾞｼｯｸE" w:hAnsi="ＭＳ ゴシック" w:hint="eastAsia"/>
        <w:b/>
        <w:sz w:val="22"/>
        <w:highlight w:val="lightGray"/>
        <w:shd w:val="pct15" w:color="auto" w:fill="FFFFFF"/>
        <w:lang w:eastAsia="zh-CN"/>
      </w:rPr>
      <w:t xml:space="preserve"> /</w:t>
    </w:r>
    <w:r w:rsidRPr="00CE2A1C">
      <w:rPr>
        <w:rFonts w:ascii="HGSｺﾞｼｯｸE" w:eastAsia="HGSｺﾞｼｯｸE" w:hAnsi="ＭＳ ゴシック" w:hint="eastAsia"/>
        <w:b/>
        <w:sz w:val="22"/>
        <w:highlight w:val="lightGray"/>
        <w:shd w:val="pct15" w:color="auto" w:fill="FFFFFF"/>
      </w:rPr>
      <w:t xml:space="preserve"> </w:t>
    </w:r>
    <w:r w:rsidRPr="00CE2A1C">
      <w:rPr>
        <w:rFonts w:ascii="HGSｺﾞｼｯｸE" w:eastAsia="HGSｺﾞｼｯｸE" w:hAnsi="ＭＳ ゴシック" w:hint="eastAsia"/>
        <w:b/>
        <w:sz w:val="22"/>
        <w:highlight w:val="lightGray"/>
        <w:shd w:val="pct15" w:color="auto" w:fill="FFFFFF"/>
        <w:lang w:eastAsia="zh-CN"/>
      </w:rPr>
      <w:t>20</w:t>
    </w:r>
    <w:r>
      <w:rPr>
        <w:rFonts w:ascii="HGSｺﾞｼｯｸE" w:eastAsia="HGSｺﾞｼｯｸE" w:hAnsi="ＭＳ ゴシック" w:hint="eastAsia"/>
        <w:b/>
        <w:sz w:val="22"/>
        <w:highlight w:val="lightGray"/>
        <w:shd w:val="pct15" w:color="auto" w:fill="FFFFFF"/>
      </w:rPr>
      <w:t>14</w:t>
    </w:r>
    <w:r w:rsidRPr="00CE2A1C">
      <w:rPr>
        <w:rFonts w:ascii="HGSｺﾞｼｯｸE" w:eastAsia="HGSｺﾞｼｯｸE" w:hAnsi="ＭＳ ゴシック" w:hint="eastAsia"/>
        <w:b/>
        <w:sz w:val="22"/>
        <w:highlight w:val="lightGray"/>
        <w:shd w:val="pct15" w:color="auto" w:fill="FFFFFF"/>
        <w:lang w:eastAsia="zh-CN"/>
      </w:rPr>
      <w:t>.</w:t>
    </w:r>
    <w:r>
      <w:rPr>
        <w:rFonts w:ascii="HGSｺﾞｼｯｸE" w:eastAsia="HGSｺﾞｼｯｸE" w:hAnsi="ＭＳ ゴシック" w:hint="eastAsia"/>
        <w:b/>
        <w:sz w:val="22"/>
        <w:highlight w:val="lightGray"/>
        <w:shd w:val="pct15" w:color="auto" w:fill="FFFFFF"/>
      </w:rPr>
      <w:t xml:space="preserve"> 4</w:t>
    </w:r>
    <w:r w:rsidRPr="00CE2A1C">
      <w:rPr>
        <w:rFonts w:ascii="HGSｺﾞｼｯｸE" w:eastAsia="HGSｺﾞｼｯｸE" w:hAnsi="ＭＳ ゴシック" w:hint="eastAsia"/>
        <w:b/>
        <w:sz w:val="22"/>
        <w:highlight w:val="lightGray"/>
        <w:shd w:val="pct15" w:color="auto" w:fill="FFFFFF"/>
        <w:lang w:eastAsia="zh-CN"/>
      </w:rPr>
      <w:t>.</w:t>
    </w:r>
    <w:r>
      <w:rPr>
        <w:rFonts w:ascii="HGSｺﾞｼｯｸE" w:eastAsia="HGSｺﾞｼｯｸE" w:hAnsi="ＭＳ ゴシック" w:hint="eastAsia"/>
        <w:b/>
        <w:sz w:val="22"/>
        <w:highlight w:val="lightGray"/>
        <w:shd w:val="pct15" w:color="auto" w:fill="FFFFFF"/>
      </w:rPr>
      <w:t xml:space="preserve">18 </w:t>
    </w:r>
    <w:r w:rsidRPr="00CE2A1C">
      <w:rPr>
        <w:rFonts w:ascii="HGSｺﾞｼｯｸE" w:eastAsia="HGSｺﾞｼｯｸE" w:hAnsi="ＭＳ ゴシック" w:hint="eastAsia"/>
        <w:b/>
        <w:sz w:val="22"/>
        <w:highlight w:val="lightGray"/>
        <w:shd w:val="pct15" w:color="auto" w:fill="FFFFFF"/>
        <w:lang w:eastAsia="zh-CN"/>
      </w:rPr>
      <w:t>──────</w:t>
    </w:r>
    <w:r>
      <w:rPr>
        <w:rFonts w:ascii="HGSｺﾞｼｯｸE" w:eastAsia="HGSｺﾞｼｯｸE" w:hAnsi="ＭＳ ゴシック" w:hint="eastAsia"/>
        <w:b/>
        <w:sz w:val="22"/>
        <w:highlight w:val="lightGray"/>
        <w:shd w:val="pct15" w:color="auto" w:fill="FFFFFF"/>
        <w:lang w:eastAsia="zh-CN"/>
      </w:rPr>
      <w:t>──</w:t>
    </w:r>
    <w:r w:rsidRPr="00CE2A1C">
      <w:rPr>
        <w:rFonts w:ascii="HGSｺﾞｼｯｸE" w:eastAsia="HGSｺﾞｼｯｸE" w:hAnsi="ＭＳ ゴシック" w:hint="eastAsia"/>
        <w:b/>
        <w:sz w:val="22"/>
        <w:highlight w:val="lightGray"/>
        <w:shd w:val="pct15" w:color="auto" w:fill="FFFFFF"/>
        <w:lang w:eastAsia="zh-CN"/>
      </w:rPr>
      <w:t>──</w:t>
    </w:r>
    <w:r w:rsidRPr="004622AE">
      <w:rPr>
        <w:rFonts w:ascii="HGSｺﾞｼｯｸE" w:eastAsia="HGSｺﾞｼｯｸE" w:hAnsi="ＭＳ ゴシック" w:hint="eastAsia"/>
        <w:sz w:val="22"/>
        <w:highlight w:val="lightGray"/>
        <w:shd w:val="pct15" w:color="auto" w:fill="FFFFFF"/>
        <w:lang w:eastAsia="zh-CN"/>
      </w:rPr>
      <w:t>─</w:t>
    </w:r>
    <w:r w:rsidRPr="00CE2A1C">
      <w:rPr>
        <w:rFonts w:ascii="HGSｺﾞｼｯｸE" w:eastAsia="HGSｺﾞｼｯｸE" w:hAnsi="ＭＳ ゴシック" w:hint="eastAsia"/>
        <w:b/>
        <w:sz w:val="22"/>
        <w:highlight w:val="lightGray"/>
        <w:shd w:val="pct15" w:color="auto" w:fill="FFFFFF"/>
        <w:lang w:eastAsia="zh-CN"/>
      </w:rPr>
      <w:t>────</w:t>
    </w:r>
    <w:r w:rsidRPr="004622AE">
      <w:rPr>
        <w:rFonts w:ascii="HGSｺﾞｼｯｸE" w:eastAsia="HGSｺﾞｼｯｸE" w:hAnsi="ＭＳ ゴシック" w:hint="eastAsia"/>
        <w:sz w:val="22"/>
        <w:highlight w:val="lightGray"/>
        <w:shd w:val="pct15" w:color="auto" w:fill="FFFFFF"/>
        <w:lang w:eastAsia="zh-CN"/>
      </w:rPr>
      <w:t>────</w:t>
    </w:r>
    <w:r w:rsidRPr="00CE2A1C">
      <w:rPr>
        <w:rFonts w:ascii="HGSｺﾞｼｯｸE" w:eastAsia="HGSｺﾞｼｯｸE" w:hAnsi="ＭＳ ゴシック" w:hint="eastAsia"/>
        <w:b/>
        <w:sz w:val="22"/>
        <w:highlight w:val="lightGray"/>
        <w:shd w:val="pct15" w:color="auto" w:fill="FFFFFF"/>
        <w:lang w:eastAsia="zh-CN"/>
      </w:rPr>
      <w:t>────</w:t>
    </w:r>
    <w:r>
      <w:rPr>
        <w:rFonts w:ascii="HGSｺﾞｼｯｸE" w:eastAsia="HGSｺﾞｼｯｸE" w:hAnsi="ＭＳ ゴシック" w:hint="eastAsia"/>
        <w:b/>
        <w:sz w:val="22"/>
        <w:highlight w:val="lightGray"/>
        <w:shd w:val="pct15" w:color="auto" w:fill="FFFFFF"/>
        <w:lang w:eastAsia="zh-CN"/>
      </w:rPr>
      <w:t>─</w:t>
    </w:r>
    <w:r w:rsidRPr="00CE2A1C">
      <w:rPr>
        <w:rFonts w:ascii="HGSｺﾞｼｯｸE" w:eastAsia="HGSｺﾞｼｯｸE" w:hAnsi="ＭＳ ゴシック" w:hint="eastAsia"/>
        <w:b/>
        <w:sz w:val="22"/>
        <w:highlight w:val="lightGray"/>
        <w:shd w:val="pct15" w:color="auto" w:fill="FFFFFF"/>
        <w:lang w:eastAsia="zh-CN"/>
      </w:rPr>
      <w:t>─</w:t>
    </w:r>
    <w:r>
      <w:rPr>
        <w:rFonts w:ascii="HGSｺﾞｼｯｸE" w:eastAsia="HGSｺﾞｼｯｸE" w:hAnsi="ＭＳ ゴシック" w:hint="eastAsia"/>
        <w:b/>
        <w:sz w:val="22"/>
        <w:highlight w:val="lightGray"/>
        <w:shd w:val="pct15" w:color="auto" w:fill="FFFFFF"/>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C3833"/>
    <w:multiLevelType w:val="hybridMultilevel"/>
    <w:tmpl w:val="C1DEFA40"/>
    <w:lvl w:ilvl="0" w:tplc="A9EAFB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315083"/>
    <w:multiLevelType w:val="hybridMultilevel"/>
    <w:tmpl w:val="37926092"/>
    <w:lvl w:ilvl="0" w:tplc="0202775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5232287"/>
    <w:multiLevelType w:val="hybridMultilevel"/>
    <w:tmpl w:val="90E41E74"/>
    <w:lvl w:ilvl="0" w:tplc="DEA4E95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14F0046"/>
    <w:multiLevelType w:val="hybridMultilevel"/>
    <w:tmpl w:val="51A6D0DC"/>
    <w:lvl w:ilvl="0" w:tplc="269CAC5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7F2D3B96"/>
    <w:multiLevelType w:val="hybridMultilevel"/>
    <w:tmpl w:val="6D782CE4"/>
    <w:lvl w:ilvl="0" w:tplc="5FD04962">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119227933">
    <w:abstractNumId w:val="0"/>
  </w:num>
  <w:num w:numId="2" w16cid:durableId="364604580">
    <w:abstractNumId w:val="3"/>
  </w:num>
  <w:num w:numId="3" w16cid:durableId="1463842689">
    <w:abstractNumId w:val="2"/>
  </w:num>
  <w:num w:numId="4" w16cid:durableId="397367047">
    <w:abstractNumId w:val="4"/>
  </w:num>
  <w:num w:numId="5" w16cid:durableId="1078556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60"/>
    <w:rsid w:val="00017653"/>
    <w:rsid w:val="0004583E"/>
    <w:rsid w:val="00081D65"/>
    <w:rsid w:val="00092A9D"/>
    <w:rsid w:val="000A1804"/>
    <w:rsid w:val="0010779D"/>
    <w:rsid w:val="00111260"/>
    <w:rsid w:val="001815D1"/>
    <w:rsid w:val="001A243F"/>
    <w:rsid w:val="00234E37"/>
    <w:rsid w:val="00250BAE"/>
    <w:rsid w:val="00276919"/>
    <w:rsid w:val="0029361D"/>
    <w:rsid w:val="002B0081"/>
    <w:rsid w:val="002F2397"/>
    <w:rsid w:val="00350C82"/>
    <w:rsid w:val="004259AA"/>
    <w:rsid w:val="004D7527"/>
    <w:rsid w:val="005411FF"/>
    <w:rsid w:val="0055312C"/>
    <w:rsid w:val="00660BFD"/>
    <w:rsid w:val="0068018D"/>
    <w:rsid w:val="00695032"/>
    <w:rsid w:val="006D6927"/>
    <w:rsid w:val="00712F69"/>
    <w:rsid w:val="00723FE4"/>
    <w:rsid w:val="00725C69"/>
    <w:rsid w:val="007E4395"/>
    <w:rsid w:val="00805769"/>
    <w:rsid w:val="00813463"/>
    <w:rsid w:val="00836FE9"/>
    <w:rsid w:val="0087645B"/>
    <w:rsid w:val="00877FA7"/>
    <w:rsid w:val="008F079A"/>
    <w:rsid w:val="0090208A"/>
    <w:rsid w:val="009115BB"/>
    <w:rsid w:val="00A27F82"/>
    <w:rsid w:val="00A72676"/>
    <w:rsid w:val="00A87CB7"/>
    <w:rsid w:val="00B15ECD"/>
    <w:rsid w:val="00BB22C5"/>
    <w:rsid w:val="00BD36E6"/>
    <w:rsid w:val="00C0484E"/>
    <w:rsid w:val="00C769D6"/>
    <w:rsid w:val="00CF11CE"/>
    <w:rsid w:val="00DF621E"/>
    <w:rsid w:val="00E3024A"/>
    <w:rsid w:val="00E840BA"/>
    <w:rsid w:val="00EA1306"/>
    <w:rsid w:val="00EB31F6"/>
    <w:rsid w:val="00ED7CC0"/>
    <w:rsid w:val="00F4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445E3"/>
  <w15:docId w15:val="{253963E0-5A98-4A33-8D3F-EF986312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11260"/>
    <w:pPr>
      <w:tabs>
        <w:tab w:val="center" w:pos="4252"/>
        <w:tab w:val="right" w:pos="8504"/>
      </w:tabs>
      <w:snapToGrid w:val="0"/>
    </w:pPr>
  </w:style>
  <w:style w:type="character" w:customStyle="1" w:styleId="a4">
    <w:name w:val="フッター (文字)"/>
    <w:basedOn w:val="a0"/>
    <w:link w:val="a3"/>
    <w:uiPriority w:val="99"/>
    <w:semiHidden/>
    <w:rsid w:val="00111260"/>
  </w:style>
  <w:style w:type="character" w:styleId="a5">
    <w:name w:val="Hyperlink"/>
    <w:basedOn w:val="a0"/>
    <w:uiPriority w:val="99"/>
    <w:unhideWhenUsed/>
    <w:rsid w:val="00836FE9"/>
    <w:rPr>
      <w:color w:val="0000FF" w:themeColor="hyperlink"/>
      <w:u w:val="single"/>
    </w:rPr>
  </w:style>
  <w:style w:type="paragraph" w:styleId="a6">
    <w:name w:val="List Paragraph"/>
    <w:basedOn w:val="a"/>
    <w:uiPriority w:val="34"/>
    <w:qFormat/>
    <w:rsid w:val="00723FE4"/>
    <w:pPr>
      <w:ind w:leftChars="400" w:left="840"/>
    </w:pPr>
  </w:style>
  <w:style w:type="character" w:styleId="a7">
    <w:name w:val="FollowedHyperlink"/>
    <w:basedOn w:val="a0"/>
    <w:uiPriority w:val="99"/>
    <w:semiHidden/>
    <w:unhideWhenUsed/>
    <w:rsid w:val="00723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74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 Ito</dc:creator>
  <cp:lastModifiedBy>一般社団法人全国特定施設事業者協議会</cp:lastModifiedBy>
  <cp:revision>2</cp:revision>
  <dcterms:created xsi:type="dcterms:W3CDTF">2023-08-17T06:48:00Z</dcterms:created>
  <dcterms:modified xsi:type="dcterms:W3CDTF">2023-08-17T06:48:00Z</dcterms:modified>
</cp:coreProperties>
</file>